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CC7F" w14:textId="77777777" w:rsidR="0038457A" w:rsidRPr="00EA18E3" w:rsidRDefault="00B06478" w:rsidP="0038457A">
      <w:pPr>
        <w:pStyle w:val="Heading1"/>
        <w:spacing w:before="120"/>
      </w:pPr>
      <w:bookmarkStart w:id="0" w:name="_Toc443911209"/>
      <w:bookmarkStart w:id="1" w:name="_Toc443911225"/>
      <w:r>
        <w:t>Spring Grove</w:t>
      </w:r>
    </w:p>
    <w:p w14:paraId="05D099EC" w14:textId="722AFF48" w:rsidR="00453D57" w:rsidRDefault="00B06478" w:rsidP="00453D57">
      <w:pPr>
        <w:pStyle w:val="Subtitle"/>
        <w:shd w:val="clear" w:color="auto" w:fill="D5ECFF" w:themeFill="text1" w:themeFillTint="1A"/>
      </w:pPr>
      <w:r>
        <w:t>2017</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 two wells ranging from 608 to 959 feet deep, that draw water from the </w:t>
      </w:r>
      <w:proofErr w:type="spellStart"/>
      <w:r>
        <w:t>Wonewoc</w:t>
      </w:r>
      <w:proofErr w:type="spellEnd"/>
      <w:r>
        <w:t xml:space="preserve"> Sandstone and Jordan aquifers.</w:t>
      </w:r>
    </w:p>
    <w:p w14:paraId="33597D38" w14:textId="60E64534" w:rsidR="00CC554A" w:rsidRDefault="00CC554A" w:rsidP="00CC554A">
      <w:r>
        <w:t>Spring Grove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2840B45" w14:textId="334C9970" w:rsidR="008F1B29" w:rsidRDefault="008F1B29" w:rsidP="008F1B29">
      <w:r w:rsidRPr="006315F2">
        <w:t>C</w:t>
      </w:r>
      <w:r w:rsidR="00567477">
        <w:t>ontact</w:t>
      </w:r>
      <w:r>
        <w:t xml:space="preserve"> [Insert owner/operator/designee name], [Insert title], at [Insert phone number and email] if you have questions about Spring Grove’s drinking water. You can also ask for information about how you can take part in decisions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Spring Grove </w:t>
      </w:r>
      <w:r w:rsidR="00903404">
        <w:t>Monitoring Results</w:t>
      </w:r>
    </w:p>
    <w:p w14:paraId="4FAFCAC1" w14:textId="77777777" w:rsidR="008309B4" w:rsidRDefault="008309B4" w:rsidP="008309B4">
      <w:r>
        <w:t>This report contains our monitoring results from January 1 to December 31, 2017.</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1B579FFA" w:rsidR="008309B4" w:rsidRDefault="008309B4" w:rsidP="008309B4">
            <w:pPr>
              <w:tabs>
                <w:tab w:val="left" w:pos="-1180"/>
                <w:tab w:val="left" w:pos="-720"/>
                <w:tab w:val="left" w:pos="0"/>
              </w:tabs>
            </w:pPr>
            <w:r>
              <w:t xml:space="preserve">Learn more by visiting the Minnesota Department of Health’s webpage </w:t>
            </w:r>
            <w:hyperlink r:id="rId8" w:history="1">
              <w:r w:rsidRPr="00DF1C77">
                <w:rPr>
                  <w:rStyle w:val="Hyperlink"/>
                </w:rPr>
                <w:t>Basics of Monitoring and Testing of Drinking Water in Minnesota (http://www.health.state.mn.us/divs/eh/water/factsheet/com/sampling.html).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t xml:space="preserve">We </w:t>
      </w:r>
      <w:proofErr w:type="gramStart"/>
      <w:r>
        <w:t>sample for</w:t>
      </w:r>
      <w:proofErr w:type="gramEnd"/>
      <w:r>
        <w:t xml:space="preserve"> some contaminants less than once a year because their levels in water are not expected to change from year to year. If we found any of these contaminants the last time we </w:t>
      </w:r>
      <w:proofErr w:type="gramStart"/>
      <w:r>
        <w:t>sampled for</w:t>
      </w:r>
      <w:proofErr w:type="gramEnd"/>
      <w:r>
        <w:t xml:space="preserve">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5696765C" w:rsidR="00900789" w:rsidRDefault="008309B4" w:rsidP="00A83FC6">
      <w:pPr>
        <w:pStyle w:val="Heading3"/>
      </w:pPr>
      <w:r>
        <w:t>Water Quality Data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Copper (07/18/17)</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0.25 ppm</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036D2495" w14:textId="77777777" w:rsidTr="00BF0F51">
              <w:tc>
                <w:tcPr>
                  <w:tcW w:w="2330" w:type="dxa"/>
                  <w:shd w:val="clear" w:color="auto" w:fill="auto"/>
                </w:tcPr>
                <w:p w14:paraId="0FDC9FDA" w14:textId="77777777" w:rsidR="003A574F" w:rsidRPr="002B1D94" w:rsidRDefault="003A574F" w:rsidP="003A574F">
                  <w:pPr>
                    <w:tabs>
                      <w:tab w:val="left" w:pos="-1180"/>
                      <w:tab w:val="left" w:pos="-720"/>
                      <w:tab w:val="left" w:pos="0"/>
                    </w:tabs>
                    <w:rPr>
                      <w:b/>
                      <w:sz w:val="22"/>
                    </w:rPr>
                  </w:pPr>
                  <w:r>
                    <w:rPr>
                      <w:b/>
                      <w:sz w:val="22"/>
                    </w:rPr>
                    <w:t>Lead (07/18/17)</w:t>
                  </w:r>
                </w:p>
              </w:tc>
              <w:tc>
                <w:tcPr>
                  <w:tcW w:w="1072" w:type="dxa"/>
                  <w:shd w:val="clear" w:color="auto" w:fill="auto"/>
                </w:tcPr>
                <w:p w14:paraId="1DED2AAA" w14:textId="77777777"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2E8A85A3" w14:textId="77777777"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13359BCE" w14:textId="77777777" w:rsidR="003A574F" w:rsidRPr="00370D90" w:rsidRDefault="007D3049" w:rsidP="003A574F">
                  <w:pPr>
                    <w:tabs>
                      <w:tab w:val="left" w:pos="-1180"/>
                      <w:tab w:val="left" w:pos="-720"/>
                      <w:tab w:val="left" w:pos="0"/>
                    </w:tabs>
                    <w:jc w:val="center"/>
                    <w:rPr>
                      <w:sz w:val="22"/>
                    </w:rPr>
                  </w:pPr>
                  <w:r>
                    <w:rPr>
                      <w:sz w:val="22"/>
                    </w:rPr>
                    <w:t>1.4 ppb</w:t>
                  </w:r>
                </w:p>
              </w:tc>
              <w:tc>
                <w:tcPr>
                  <w:tcW w:w="924" w:type="dxa"/>
                  <w:shd w:val="clear" w:color="auto" w:fill="auto"/>
                </w:tcPr>
                <w:p w14:paraId="0AA6DC4C" w14:textId="77777777"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3E5DF466"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3575CE0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04FB2" w14:paraId="4D6F25BD" w14:textId="77777777" w:rsidTr="0056056C">
        <w:trPr>
          <w:cantSplit/>
        </w:trPr>
        <w:tc>
          <w:tcPr>
            <w:tcW w:w="10070" w:type="dxa"/>
          </w:tcPr>
          <w:p w14:paraId="511342F8" w14:textId="79853957" w:rsidR="00006F4E" w:rsidRPr="00006F4E" w:rsidRDefault="00006F4E" w:rsidP="00006F4E">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sidR="00750438">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2249"/>
              <w:gridCol w:w="1017"/>
              <w:gridCol w:w="1119"/>
              <w:gridCol w:w="1541"/>
              <w:gridCol w:w="1199"/>
              <w:gridCol w:w="1146"/>
              <w:gridCol w:w="1573"/>
            </w:tblGrid>
            <w:tr w:rsidR="00750438" w:rsidRPr="004F2371" w14:paraId="07AD1CDC" w14:textId="77777777" w:rsidTr="00BF0F51">
              <w:trPr>
                <w:tblHeader/>
              </w:trPr>
              <w:tc>
                <w:tcPr>
                  <w:tcW w:w="2321" w:type="dxa"/>
                  <w:shd w:val="clear" w:color="auto" w:fill="D9D9D9" w:themeFill="background2" w:themeFillShade="D9"/>
                  <w:vAlign w:val="center"/>
                </w:tcPr>
                <w:p w14:paraId="6AFCFE15" w14:textId="61BC20E9" w:rsidR="007C0627" w:rsidRPr="00C60FBF" w:rsidRDefault="007C0627" w:rsidP="00750438">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1065" w:type="dxa"/>
                  <w:shd w:val="clear" w:color="auto" w:fill="D9D9D9" w:themeFill="background2" w:themeFillShade="D9"/>
                  <w:vAlign w:val="center"/>
                </w:tcPr>
                <w:p w14:paraId="06AC4B3E" w14:textId="7D0B3A8A" w:rsidR="007C0627" w:rsidRPr="00C60FBF" w:rsidRDefault="007C0627"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160" w:type="dxa"/>
                  <w:shd w:val="clear" w:color="auto" w:fill="D9D9D9" w:themeFill="background2" w:themeFillShade="D9"/>
                  <w:vAlign w:val="center"/>
                </w:tcPr>
                <w:p w14:paraId="1ACF344F" w14:textId="69B2F829"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1644" w:type="dxa"/>
                  <w:shd w:val="clear" w:color="auto" w:fill="D9D9D9" w:themeFill="background2" w:themeFillShade="D9"/>
                  <w:vAlign w:val="center"/>
                </w:tcPr>
                <w:p w14:paraId="1A1689AD" w14:textId="1A8DE355" w:rsidR="007C0627" w:rsidRPr="00C60FBF" w:rsidRDefault="00D37BE2" w:rsidP="00750438">
                  <w:pPr>
                    <w:tabs>
                      <w:tab w:val="left" w:pos="-1180"/>
                      <w:tab w:val="left" w:pos="-720"/>
                      <w:tab w:val="left" w:pos="0"/>
                    </w:tabs>
                    <w:jc w:val="center"/>
                    <w:rPr>
                      <w:b/>
                      <w:sz w:val="22"/>
                    </w:rPr>
                  </w:pPr>
                  <w:r>
                    <w:rPr>
                      <w:b/>
                      <w:sz w:val="22"/>
                    </w:rPr>
                    <w:t>Highest Average or Highest Single Test Result</w:t>
                  </w:r>
                </w:p>
              </w:tc>
              <w:tc>
                <w:tcPr>
                  <w:tcW w:w="1226" w:type="dxa"/>
                  <w:shd w:val="clear" w:color="auto" w:fill="D9D9D9" w:themeFill="background2" w:themeFillShade="D9"/>
                  <w:vAlign w:val="center"/>
                </w:tcPr>
                <w:p w14:paraId="6DAC768E" w14:textId="0D13D200"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164" w:type="dxa"/>
                  <w:shd w:val="clear" w:color="auto" w:fill="D9D9D9" w:themeFill="background2" w:themeFillShade="D9"/>
                  <w:vAlign w:val="center"/>
                </w:tcPr>
                <w:p w14:paraId="0C4D1515" w14:textId="77777777" w:rsidR="007C0627" w:rsidRPr="00C60FBF" w:rsidRDefault="007C0627" w:rsidP="00750438">
                  <w:pPr>
                    <w:tabs>
                      <w:tab w:val="left" w:pos="-1180"/>
                      <w:tab w:val="left" w:pos="-720"/>
                      <w:tab w:val="left" w:pos="0"/>
                    </w:tabs>
                    <w:jc w:val="center"/>
                    <w:rPr>
                      <w:b/>
                      <w:sz w:val="22"/>
                    </w:rPr>
                  </w:pPr>
                  <w:r w:rsidRPr="00C60FBF">
                    <w:rPr>
                      <w:b/>
                      <w:sz w:val="22"/>
                    </w:rPr>
                    <w:t>Violation</w:t>
                  </w:r>
                </w:p>
              </w:tc>
              <w:tc>
                <w:tcPr>
                  <w:tcW w:w="1634" w:type="dxa"/>
                  <w:shd w:val="clear" w:color="auto" w:fill="D9D9D9" w:themeFill="background2" w:themeFillShade="D9"/>
                  <w:vAlign w:val="center"/>
                </w:tcPr>
                <w:p w14:paraId="042E84E6"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006F4E" w:rsidRPr="004F2371" w14:paraId="3689AB78" w14:textId="77777777" w:rsidTr="00BF0F51">
              <w:tc>
                <w:tcPr>
                  <w:tcW w:w="2321" w:type="dxa"/>
                  <w:shd w:val="clear" w:color="auto" w:fill="auto"/>
                </w:tcPr>
                <w:p w14:paraId="1738EB55" w14:textId="5EB1846F" w:rsidR="00006F4E" w:rsidRPr="0037448A" w:rsidRDefault="00006F4E" w:rsidP="00006F4E">
                  <w:pPr>
                    <w:tabs>
                      <w:tab w:val="left" w:pos="-1180"/>
                      <w:tab w:val="left" w:pos="-720"/>
                      <w:tab w:val="left" w:pos="0"/>
                    </w:tabs>
                    <w:rPr>
                      <w:b/>
                      <w:sz w:val="22"/>
                    </w:rPr>
                  </w:pPr>
                  <w:r>
                    <w:rPr>
                      <w:b/>
                      <w:sz w:val="22"/>
                    </w:rPr>
                    <w:t>Nitrate</w:t>
                  </w:r>
                </w:p>
              </w:tc>
              <w:tc>
                <w:tcPr>
                  <w:tcW w:w="1065" w:type="dxa"/>
                  <w:shd w:val="clear" w:color="auto" w:fill="auto"/>
                </w:tcPr>
                <w:p w14:paraId="7DA8D353" w14:textId="77777777" w:rsidR="00006F4E" w:rsidRDefault="00006F4E" w:rsidP="00006F4E">
                  <w:pPr>
                    <w:tabs>
                      <w:tab w:val="left" w:pos="-1180"/>
                      <w:tab w:val="left" w:pos="-720"/>
                      <w:tab w:val="left" w:pos="0"/>
                    </w:tabs>
                    <w:jc w:val="center"/>
                    <w:rPr>
                      <w:sz w:val="22"/>
                    </w:rPr>
                  </w:pPr>
                  <w:r>
                    <w:rPr>
                      <w:sz w:val="22"/>
                    </w:rPr>
                    <w:t>10.4 ppm</w:t>
                  </w:r>
                </w:p>
              </w:tc>
              <w:tc>
                <w:tcPr>
                  <w:tcW w:w="1160" w:type="dxa"/>
                  <w:shd w:val="clear" w:color="auto" w:fill="auto"/>
                </w:tcPr>
                <w:p w14:paraId="50C000E0" w14:textId="77777777" w:rsidR="00006F4E" w:rsidRDefault="00006F4E" w:rsidP="00006F4E">
                  <w:pPr>
                    <w:tabs>
                      <w:tab w:val="left" w:pos="-1180"/>
                      <w:tab w:val="left" w:pos="-720"/>
                      <w:tab w:val="left" w:pos="0"/>
                    </w:tabs>
                    <w:jc w:val="center"/>
                    <w:rPr>
                      <w:sz w:val="22"/>
                    </w:rPr>
                  </w:pPr>
                  <w:r>
                    <w:rPr>
                      <w:sz w:val="22"/>
                    </w:rPr>
                    <w:t>10 ppm</w:t>
                  </w:r>
                </w:p>
              </w:tc>
              <w:tc>
                <w:tcPr>
                  <w:tcW w:w="1644" w:type="dxa"/>
                  <w:shd w:val="clear" w:color="auto" w:fill="auto"/>
                </w:tcPr>
                <w:p w14:paraId="70EE769A" w14:textId="03E6E464" w:rsidR="00006F4E" w:rsidRDefault="00006F4E" w:rsidP="00006F4E">
                  <w:pPr>
                    <w:tabs>
                      <w:tab w:val="left" w:pos="-1180"/>
                      <w:tab w:val="left" w:pos="-720"/>
                      <w:tab w:val="left" w:pos="0"/>
                    </w:tabs>
                    <w:jc w:val="center"/>
                    <w:rPr>
                      <w:sz w:val="22"/>
                    </w:rPr>
                  </w:pPr>
                  <w:r>
                    <w:rPr>
                      <w:sz w:val="22"/>
                    </w:rPr>
                    <w:t>3.6 ppm</w:t>
                  </w:r>
                </w:p>
              </w:tc>
              <w:tc>
                <w:tcPr>
                  <w:tcW w:w="1226" w:type="dxa"/>
                  <w:shd w:val="clear" w:color="auto" w:fill="auto"/>
                </w:tcPr>
                <w:p w14:paraId="0748DB00" w14:textId="77777777" w:rsidR="00006F4E" w:rsidRDefault="00006F4E" w:rsidP="00006F4E">
                  <w:pPr>
                    <w:tabs>
                      <w:tab w:val="left" w:pos="-1180"/>
                      <w:tab w:val="left" w:pos="-720"/>
                      <w:tab w:val="left" w:pos="0"/>
                    </w:tabs>
                    <w:jc w:val="center"/>
                    <w:rPr>
                      <w:sz w:val="22"/>
                    </w:rPr>
                  </w:pPr>
                  <w:r>
                    <w:rPr>
                      <w:sz w:val="22"/>
                    </w:rPr>
                    <w:t>0.00 - 3.60 ppm</w:t>
                  </w:r>
                </w:p>
              </w:tc>
              <w:tc>
                <w:tcPr>
                  <w:tcW w:w="1164" w:type="dxa"/>
                  <w:shd w:val="clear" w:color="auto" w:fill="auto"/>
                </w:tcPr>
                <w:p w14:paraId="11063597"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3642AA3D" w14:textId="77777777" w:rsidR="00006F4E" w:rsidRDefault="00006F4E" w:rsidP="00006F4E">
                  <w:pPr>
                    <w:tabs>
                      <w:tab w:val="left" w:pos="-1180"/>
                      <w:tab w:val="left" w:pos="-720"/>
                      <w:tab w:val="left" w:pos="0"/>
                    </w:tabs>
                    <w:jc w:val="center"/>
                    <w:rPr>
                      <w:sz w:val="22"/>
                    </w:rPr>
                  </w:pPr>
                  <w:r>
                    <w:rPr>
                      <w:sz w:val="22"/>
                    </w:rPr>
                    <w:t>Runoff from fertilizer use; Leaching from septic tanks, sewage; Erosion of natural deposits.</w:t>
                  </w:r>
                </w:p>
              </w:tc>
            </w:tr>
            <w:tr w:rsidR="00006F4E" w:rsidRPr="004F2371" w14:paraId="39E04BA8" w14:textId="77777777" w:rsidTr="00BF0F51">
              <w:tc>
                <w:tcPr>
                  <w:tcW w:w="2321" w:type="dxa"/>
                  <w:shd w:val="clear" w:color="auto" w:fill="auto"/>
                </w:tcPr>
                <w:p w14:paraId="0D21134B" w14:textId="77777777" w:rsidR="00006F4E" w:rsidRPr="0037448A" w:rsidRDefault="00006F4E" w:rsidP="00006F4E">
                  <w:pPr>
                    <w:tabs>
                      <w:tab w:val="left" w:pos="-1180"/>
                      <w:tab w:val="left" w:pos="-720"/>
                      <w:tab w:val="left" w:pos="0"/>
                    </w:tabs>
                    <w:rPr>
                      <w:b/>
                      <w:sz w:val="22"/>
                    </w:rPr>
                  </w:pPr>
                  <w:r>
                    <w:rPr>
                      <w:b/>
                      <w:sz w:val="22"/>
                    </w:rPr>
                    <w:t>cis-1,2-Dichloroethene (cis-1,2-dichloroethylene)</w:t>
                  </w:r>
                </w:p>
              </w:tc>
              <w:tc>
                <w:tcPr>
                  <w:tcW w:w="1065" w:type="dxa"/>
                  <w:shd w:val="clear" w:color="auto" w:fill="auto"/>
                </w:tcPr>
                <w:p w14:paraId="48EDC956" w14:textId="77777777" w:rsidR="00006F4E" w:rsidRDefault="00006F4E" w:rsidP="00006F4E">
                  <w:pPr>
                    <w:tabs>
                      <w:tab w:val="left" w:pos="-1180"/>
                      <w:tab w:val="left" w:pos="-720"/>
                      <w:tab w:val="left" w:pos="0"/>
                    </w:tabs>
                    <w:jc w:val="center"/>
                    <w:rPr>
                      <w:sz w:val="22"/>
                    </w:rPr>
                  </w:pPr>
                  <w:r>
                    <w:rPr>
                      <w:sz w:val="22"/>
                    </w:rPr>
                    <w:t>70 ppb</w:t>
                  </w:r>
                </w:p>
              </w:tc>
              <w:tc>
                <w:tcPr>
                  <w:tcW w:w="1160" w:type="dxa"/>
                  <w:shd w:val="clear" w:color="auto" w:fill="auto"/>
                </w:tcPr>
                <w:p w14:paraId="6551BEB5" w14:textId="77777777" w:rsidR="00006F4E" w:rsidRDefault="00006F4E" w:rsidP="00006F4E">
                  <w:pPr>
                    <w:tabs>
                      <w:tab w:val="left" w:pos="-1180"/>
                      <w:tab w:val="left" w:pos="-720"/>
                      <w:tab w:val="left" w:pos="0"/>
                    </w:tabs>
                    <w:jc w:val="center"/>
                    <w:rPr>
                      <w:sz w:val="22"/>
                    </w:rPr>
                  </w:pPr>
                  <w:r>
                    <w:rPr>
                      <w:sz w:val="22"/>
                    </w:rPr>
                    <w:t>70 ppb</w:t>
                  </w:r>
                </w:p>
              </w:tc>
              <w:tc>
                <w:tcPr>
                  <w:tcW w:w="1644" w:type="dxa"/>
                  <w:shd w:val="clear" w:color="auto" w:fill="auto"/>
                </w:tcPr>
                <w:p w14:paraId="0C0E1720" w14:textId="77777777" w:rsidR="00006F4E" w:rsidRDefault="00006F4E" w:rsidP="00006F4E">
                  <w:pPr>
                    <w:tabs>
                      <w:tab w:val="left" w:pos="-1180"/>
                      <w:tab w:val="left" w:pos="-720"/>
                      <w:tab w:val="left" w:pos="0"/>
                    </w:tabs>
                    <w:jc w:val="center"/>
                    <w:rPr>
                      <w:sz w:val="22"/>
                    </w:rPr>
                  </w:pPr>
                  <w:r>
                    <w:rPr>
                      <w:sz w:val="22"/>
                    </w:rPr>
                    <w:t>0.25 ppb</w:t>
                  </w:r>
                </w:p>
              </w:tc>
              <w:tc>
                <w:tcPr>
                  <w:tcW w:w="1226" w:type="dxa"/>
                  <w:shd w:val="clear" w:color="auto" w:fill="auto"/>
                </w:tcPr>
                <w:p w14:paraId="1399D349" w14:textId="77777777" w:rsidR="00006F4E" w:rsidRDefault="00006F4E" w:rsidP="00006F4E">
                  <w:pPr>
                    <w:tabs>
                      <w:tab w:val="left" w:pos="-1180"/>
                      <w:tab w:val="left" w:pos="-720"/>
                      <w:tab w:val="left" w:pos="0"/>
                    </w:tabs>
                    <w:jc w:val="center"/>
                    <w:rPr>
                      <w:sz w:val="22"/>
                    </w:rPr>
                  </w:pPr>
                  <w:r>
                    <w:rPr>
                      <w:sz w:val="22"/>
                    </w:rPr>
                    <w:t>0.00 - 0.25 ppb</w:t>
                  </w:r>
                </w:p>
              </w:tc>
              <w:tc>
                <w:tcPr>
                  <w:tcW w:w="1164" w:type="dxa"/>
                  <w:shd w:val="clear" w:color="auto" w:fill="auto"/>
                </w:tcPr>
                <w:p w14:paraId="0F4B54E4"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5804593D" w14:textId="77777777" w:rsidR="00006F4E" w:rsidRDefault="00006F4E" w:rsidP="00006F4E">
                  <w:pPr>
                    <w:tabs>
                      <w:tab w:val="left" w:pos="-1180"/>
                      <w:tab w:val="left" w:pos="-720"/>
                      <w:tab w:val="left" w:pos="0"/>
                    </w:tabs>
                    <w:jc w:val="center"/>
                    <w:rPr>
                      <w:sz w:val="22"/>
                    </w:rPr>
                  </w:pPr>
                  <w:r>
                    <w:rPr>
                      <w:sz w:val="22"/>
                    </w:rPr>
                    <w:t>Discharge from chemical and agricultural chemical factories.</w:t>
                  </w:r>
                </w:p>
              </w:tc>
            </w:tr>
            <w:tr w:rsidR="00006F4E" w:rsidRPr="004F2371" w14:paraId="5843AC08" w14:textId="77777777" w:rsidTr="00BF0F51">
              <w:tc>
                <w:tcPr>
                  <w:tcW w:w="2321" w:type="dxa"/>
                  <w:shd w:val="clear" w:color="auto" w:fill="auto"/>
                </w:tcPr>
                <w:p w14:paraId="6CC34558" w14:textId="77777777" w:rsidR="00006F4E" w:rsidRPr="0037448A" w:rsidRDefault="00006F4E" w:rsidP="00006F4E">
                  <w:pPr>
                    <w:tabs>
                      <w:tab w:val="left" w:pos="-1180"/>
                      <w:tab w:val="left" w:pos="-720"/>
                      <w:tab w:val="left" w:pos="0"/>
                    </w:tabs>
                    <w:rPr>
                      <w:b/>
                      <w:sz w:val="22"/>
                    </w:rPr>
                  </w:pPr>
                  <w:r>
                    <w:rPr>
                      <w:b/>
                      <w:sz w:val="22"/>
                    </w:rPr>
                    <w:t>Gross Alpha</w:t>
                  </w:r>
                </w:p>
              </w:tc>
              <w:tc>
                <w:tcPr>
                  <w:tcW w:w="1065" w:type="dxa"/>
                  <w:shd w:val="clear" w:color="auto" w:fill="auto"/>
                </w:tcPr>
                <w:p w14:paraId="1A482E97" w14:textId="77777777" w:rsidR="00006F4E" w:rsidRDefault="00006F4E" w:rsidP="00006F4E">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1160" w:type="dxa"/>
                  <w:shd w:val="clear" w:color="auto" w:fill="auto"/>
                </w:tcPr>
                <w:p w14:paraId="5E3026CD" w14:textId="77777777" w:rsidR="00006F4E" w:rsidRDefault="00006F4E" w:rsidP="00006F4E">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1644" w:type="dxa"/>
                  <w:shd w:val="clear" w:color="auto" w:fill="auto"/>
                </w:tcPr>
                <w:p w14:paraId="784D7F67" w14:textId="77777777" w:rsidR="00006F4E" w:rsidRDefault="00006F4E" w:rsidP="00006F4E">
                  <w:pPr>
                    <w:tabs>
                      <w:tab w:val="left" w:pos="-1180"/>
                      <w:tab w:val="left" w:pos="-720"/>
                      <w:tab w:val="left" w:pos="0"/>
                    </w:tabs>
                    <w:jc w:val="center"/>
                    <w:rPr>
                      <w:sz w:val="22"/>
                    </w:rPr>
                  </w:pPr>
                  <w:r>
                    <w:rPr>
                      <w:sz w:val="22"/>
                    </w:rPr>
                    <w:t xml:space="preserve">3.1 </w:t>
                  </w:r>
                  <w:proofErr w:type="spellStart"/>
                  <w:r>
                    <w:rPr>
                      <w:sz w:val="22"/>
                    </w:rPr>
                    <w:t>pCi</w:t>
                  </w:r>
                  <w:proofErr w:type="spellEnd"/>
                  <w:r>
                    <w:rPr>
                      <w:sz w:val="22"/>
                    </w:rPr>
                    <w:t>/l</w:t>
                  </w:r>
                </w:p>
              </w:tc>
              <w:tc>
                <w:tcPr>
                  <w:tcW w:w="1226" w:type="dxa"/>
                  <w:shd w:val="clear" w:color="auto" w:fill="auto"/>
                </w:tcPr>
                <w:p w14:paraId="501D9910" w14:textId="77777777" w:rsidR="00006F4E" w:rsidRDefault="00006F4E" w:rsidP="00006F4E">
                  <w:pPr>
                    <w:tabs>
                      <w:tab w:val="left" w:pos="-1180"/>
                      <w:tab w:val="left" w:pos="-720"/>
                      <w:tab w:val="left" w:pos="0"/>
                    </w:tabs>
                    <w:jc w:val="center"/>
                    <w:rPr>
                      <w:sz w:val="22"/>
                    </w:rPr>
                  </w:pPr>
                  <w:r>
                    <w:rPr>
                      <w:sz w:val="22"/>
                    </w:rPr>
                    <w:t>N/A</w:t>
                  </w:r>
                </w:p>
              </w:tc>
              <w:tc>
                <w:tcPr>
                  <w:tcW w:w="1164" w:type="dxa"/>
                  <w:shd w:val="clear" w:color="auto" w:fill="auto"/>
                </w:tcPr>
                <w:p w14:paraId="1A85E464"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1D97812F" w14:textId="77777777" w:rsidR="00006F4E" w:rsidRDefault="00006F4E" w:rsidP="00006F4E">
                  <w:pPr>
                    <w:tabs>
                      <w:tab w:val="left" w:pos="-1180"/>
                      <w:tab w:val="left" w:pos="-720"/>
                      <w:tab w:val="left" w:pos="0"/>
                    </w:tabs>
                    <w:jc w:val="center"/>
                    <w:rPr>
                      <w:sz w:val="22"/>
                    </w:rPr>
                  </w:pPr>
                  <w:r>
                    <w:rPr>
                      <w:sz w:val="22"/>
                    </w:rPr>
                    <w:t>Erosion of natural deposits.</w:t>
                  </w:r>
                </w:p>
              </w:tc>
            </w:tr>
            <w:tr w:rsidR="00006F4E" w:rsidRPr="004F2371" w14:paraId="12ABEB7F" w14:textId="77777777" w:rsidTr="00BF0F51">
              <w:tc>
                <w:tcPr>
                  <w:tcW w:w="2321" w:type="dxa"/>
                  <w:shd w:val="clear" w:color="auto" w:fill="auto"/>
                </w:tcPr>
                <w:p w14:paraId="372BA572" w14:textId="77777777" w:rsidR="00006F4E" w:rsidRPr="0037448A" w:rsidRDefault="00006F4E" w:rsidP="00006F4E">
                  <w:pPr>
                    <w:tabs>
                      <w:tab w:val="left" w:pos="-1180"/>
                      <w:tab w:val="left" w:pos="-720"/>
                      <w:tab w:val="left" w:pos="0"/>
                    </w:tabs>
                    <w:rPr>
                      <w:b/>
                      <w:sz w:val="22"/>
                    </w:rPr>
                  </w:pPr>
                  <w:r>
                    <w:rPr>
                      <w:b/>
                      <w:sz w:val="22"/>
                    </w:rPr>
                    <w:t>Trichloroethylene (TCE)</w:t>
                  </w:r>
                </w:p>
              </w:tc>
              <w:tc>
                <w:tcPr>
                  <w:tcW w:w="1065" w:type="dxa"/>
                  <w:shd w:val="clear" w:color="auto" w:fill="auto"/>
                </w:tcPr>
                <w:p w14:paraId="2076C787" w14:textId="77777777" w:rsidR="00006F4E" w:rsidRDefault="00006F4E" w:rsidP="00006F4E">
                  <w:pPr>
                    <w:tabs>
                      <w:tab w:val="left" w:pos="-1180"/>
                      <w:tab w:val="left" w:pos="-720"/>
                      <w:tab w:val="left" w:pos="0"/>
                    </w:tabs>
                    <w:jc w:val="center"/>
                    <w:rPr>
                      <w:sz w:val="22"/>
                    </w:rPr>
                  </w:pPr>
                  <w:r>
                    <w:rPr>
                      <w:sz w:val="22"/>
                    </w:rPr>
                    <w:t>5 ppb</w:t>
                  </w:r>
                </w:p>
              </w:tc>
              <w:tc>
                <w:tcPr>
                  <w:tcW w:w="1160" w:type="dxa"/>
                  <w:shd w:val="clear" w:color="auto" w:fill="auto"/>
                </w:tcPr>
                <w:p w14:paraId="07D159F7" w14:textId="77777777" w:rsidR="00006F4E" w:rsidRDefault="00006F4E" w:rsidP="00006F4E">
                  <w:pPr>
                    <w:tabs>
                      <w:tab w:val="left" w:pos="-1180"/>
                      <w:tab w:val="left" w:pos="-720"/>
                      <w:tab w:val="left" w:pos="0"/>
                    </w:tabs>
                    <w:jc w:val="center"/>
                    <w:rPr>
                      <w:sz w:val="22"/>
                    </w:rPr>
                  </w:pPr>
                  <w:r>
                    <w:rPr>
                      <w:sz w:val="22"/>
                    </w:rPr>
                    <w:t>0 ppb</w:t>
                  </w:r>
                </w:p>
              </w:tc>
              <w:tc>
                <w:tcPr>
                  <w:tcW w:w="1644" w:type="dxa"/>
                  <w:shd w:val="clear" w:color="auto" w:fill="auto"/>
                </w:tcPr>
                <w:p w14:paraId="05751CFE" w14:textId="77777777" w:rsidR="00006F4E" w:rsidRDefault="00006F4E" w:rsidP="00006F4E">
                  <w:pPr>
                    <w:tabs>
                      <w:tab w:val="left" w:pos="-1180"/>
                      <w:tab w:val="left" w:pos="-720"/>
                      <w:tab w:val="left" w:pos="0"/>
                    </w:tabs>
                    <w:jc w:val="center"/>
                    <w:rPr>
                      <w:sz w:val="22"/>
                    </w:rPr>
                  </w:pPr>
                  <w:r>
                    <w:rPr>
                      <w:sz w:val="22"/>
                    </w:rPr>
                    <w:t>0.48 ppb</w:t>
                  </w:r>
                </w:p>
              </w:tc>
              <w:tc>
                <w:tcPr>
                  <w:tcW w:w="1226" w:type="dxa"/>
                  <w:shd w:val="clear" w:color="auto" w:fill="auto"/>
                </w:tcPr>
                <w:p w14:paraId="78E601F4" w14:textId="77777777" w:rsidR="00006F4E" w:rsidRDefault="00006F4E" w:rsidP="00006F4E">
                  <w:pPr>
                    <w:tabs>
                      <w:tab w:val="left" w:pos="-1180"/>
                      <w:tab w:val="left" w:pos="-720"/>
                      <w:tab w:val="left" w:pos="0"/>
                    </w:tabs>
                    <w:jc w:val="center"/>
                    <w:rPr>
                      <w:sz w:val="22"/>
                    </w:rPr>
                  </w:pPr>
                  <w:r>
                    <w:rPr>
                      <w:sz w:val="22"/>
                    </w:rPr>
                    <w:t>0.00 - 0.48 ppb</w:t>
                  </w:r>
                </w:p>
              </w:tc>
              <w:tc>
                <w:tcPr>
                  <w:tcW w:w="1164" w:type="dxa"/>
                  <w:shd w:val="clear" w:color="auto" w:fill="auto"/>
                </w:tcPr>
                <w:p w14:paraId="2AE5EAFF"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51750E21" w14:textId="77777777" w:rsidR="00006F4E" w:rsidRDefault="00006F4E" w:rsidP="00006F4E">
                  <w:pPr>
                    <w:tabs>
                      <w:tab w:val="left" w:pos="-1180"/>
                      <w:tab w:val="left" w:pos="-720"/>
                      <w:tab w:val="left" w:pos="0"/>
                    </w:tabs>
                    <w:jc w:val="center"/>
                    <w:rPr>
                      <w:sz w:val="22"/>
                    </w:rPr>
                  </w:pPr>
                  <w:r>
                    <w:rPr>
                      <w:sz w:val="22"/>
                    </w:rPr>
                    <w:t>Discharge from metal degreasing sites and other factories.</w:t>
                  </w:r>
                </w:p>
              </w:tc>
            </w:tr>
          </w:tbl>
          <w:p w14:paraId="7AD4B6A1" w14:textId="77777777" w:rsidR="00604FB2" w:rsidRDefault="00604FB2" w:rsidP="00604FB2"/>
        </w:tc>
      </w:tr>
    </w:tbl>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0.5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283276C0" w14:textId="77777777" w:rsidTr="00BF0F51">
              <w:trPr>
                <w:trHeight w:val="497"/>
                <w:tblHeader/>
              </w:trPr>
              <w:tc>
                <w:tcPr>
                  <w:tcW w:w="1960" w:type="dxa"/>
                  <w:shd w:val="clear" w:color="auto" w:fill="auto"/>
                </w:tcPr>
                <w:p w14:paraId="68762301"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1729BC3A"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3726AEE6"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62107F60" w14:textId="77777777" w:rsidR="007C0627" w:rsidRPr="008F32BF" w:rsidRDefault="007C0627" w:rsidP="007C0627">
                  <w:pPr>
                    <w:tabs>
                      <w:tab w:val="left" w:pos="-1180"/>
                      <w:tab w:val="left" w:pos="-720"/>
                      <w:tab w:val="left" w:pos="0"/>
                    </w:tabs>
                    <w:jc w:val="center"/>
                    <w:rPr>
                      <w:sz w:val="22"/>
                    </w:rPr>
                  </w:pPr>
                  <w:r>
                    <w:rPr>
                      <w:sz w:val="22"/>
                    </w:rPr>
                    <w:t>1.13 ppm</w:t>
                  </w:r>
                </w:p>
              </w:tc>
              <w:tc>
                <w:tcPr>
                  <w:tcW w:w="1082" w:type="dxa"/>
                  <w:shd w:val="clear" w:color="auto" w:fill="auto"/>
                </w:tcPr>
                <w:p w14:paraId="2DF36D34" w14:textId="77777777" w:rsidR="007C0627" w:rsidRPr="008F32BF" w:rsidRDefault="007C0627" w:rsidP="007C0627">
                  <w:pPr>
                    <w:tabs>
                      <w:tab w:val="left" w:pos="-1180"/>
                      <w:tab w:val="left" w:pos="-720"/>
                      <w:tab w:val="left" w:pos="0"/>
                    </w:tabs>
                    <w:jc w:val="center"/>
                    <w:rPr>
                      <w:sz w:val="22"/>
                    </w:rPr>
                  </w:pPr>
                  <w:r>
                    <w:rPr>
                      <w:sz w:val="22"/>
                    </w:rPr>
                    <w:t>0.97 - 1.17 ppm</w:t>
                  </w:r>
                </w:p>
              </w:tc>
              <w:tc>
                <w:tcPr>
                  <w:tcW w:w="1244" w:type="dxa"/>
                  <w:shd w:val="clear" w:color="auto" w:fill="auto"/>
                </w:tcPr>
                <w:p w14:paraId="6EB129DF"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1DA042E1"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193105D1" w:rsidR="002747B3" w:rsidRDefault="00E55B33" w:rsidP="00604FB2">
            <w:r>
              <w:t>Total HAA refers to HAA5</w:t>
            </w:r>
          </w:p>
        </w:tc>
      </w:tr>
    </w:tbl>
    <w:p w14:paraId="34CB7695" w14:textId="77777777" w:rsidR="008F32BF" w:rsidRDefault="008F32BF" w:rsidP="008F32BF"/>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8F32BF" w14:paraId="499E7405" w14:textId="77777777" w:rsidTr="0056056C">
        <w:trPr>
          <w:cantSplit/>
        </w:trPr>
        <w:tc>
          <w:tcPr>
            <w:tcW w:w="10743" w:type="dxa"/>
          </w:tcPr>
          <w:p w14:paraId="7C90F230" w14:textId="0DB989B0" w:rsidR="008F32BF" w:rsidRPr="002747B3" w:rsidRDefault="008F32BF" w:rsidP="00750438">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 xml:space="preserve">OTHER SUBSTANCES – Tested </w:t>
            </w:r>
            <w:r w:rsidR="00750438">
              <w:rPr>
                <w:rFonts w:eastAsiaTheme="minorEastAsia" w:cstheme="minorBidi"/>
                <w:color w:val="FFFFFF" w:themeColor="background1"/>
                <w:sz w:val="24"/>
                <w:szCs w:val="22"/>
              </w:rPr>
              <w:t>in drinking water</w:t>
            </w:r>
            <w:r>
              <w:rPr>
                <w:rFonts w:eastAsiaTheme="minorEastAsia" w:cstheme="minorBidi"/>
                <w:color w:val="FFFFFF" w:themeColor="background1"/>
                <w:sz w:val="24"/>
                <w:szCs w:val="22"/>
              </w:rPr>
              <w:t>.</w:t>
            </w:r>
          </w:p>
          <w:tbl>
            <w:tblPr>
              <w:tblStyle w:val="TableGrid"/>
              <w:tblW w:w="4930" w:type="pct"/>
              <w:tblLook w:val="0480" w:firstRow="0" w:lastRow="0" w:firstColumn="1" w:lastColumn="0" w:noHBand="0" w:noVBand="1"/>
            </w:tblPr>
            <w:tblGrid>
              <w:gridCol w:w="2037"/>
              <w:gridCol w:w="1095"/>
              <w:gridCol w:w="1203"/>
              <w:gridCol w:w="2228"/>
              <w:gridCol w:w="1050"/>
              <w:gridCol w:w="1223"/>
              <w:gridCol w:w="1534"/>
            </w:tblGrid>
            <w:tr w:rsidR="008F32BF" w:rsidRPr="004F2371" w14:paraId="11E94141" w14:textId="77777777" w:rsidTr="00472F05">
              <w:trPr>
                <w:tblHeader/>
              </w:trPr>
              <w:tc>
                <w:tcPr>
                  <w:tcW w:w="2141" w:type="dxa"/>
                  <w:shd w:val="clear" w:color="auto" w:fill="D9D9D9" w:themeFill="background2" w:themeFillShade="D9"/>
                  <w:vAlign w:val="center"/>
                </w:tcPr>
                <w:p w14:paraId="5FA82741" w14:textId="77777777" w:rsidR="008F32BF" w:rsidRPr="00C60FBF" w:rsidRDefault="008F32BF"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136" w:type="dxa"/>
                  <w:shd w:val="clear" w:color="auto" w:fill="D9D9D9" w:themeFill="background2" w:themeFillShade="D9"/>
                  <w:vAlign w:val="center"/>
                </w:tcPr>
                <w:p w14:paraId="50F6C05B" w14:textId="77777777" w:rsidR="008F32BF" w:rsidRPr="00C60FBF" w:rsidRDefault="008F32BF"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240" w:type="dxa"/>
                  <w:shd w:val="clear" w:color="auto" w:fill="D9D9D9" w:themeFill="background2" w:themeFillShade="D9"/>
                  <w:vAlign w:val="center"/>
                </w:tcPr>
                <w:p w14:paraId="253E3170" w14:textId="77777777" w:rsidR="008F32BF" w:rsidRPr="00C60FBF" w:rsidRDefault="008F32BF"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2376" w:type="dxa"/>
                  <w:shd w:val="clear" w:color="auto" w:fill="D9D9D9" w:themeFill="background2" w:themeFillShade="D9"/>
                  <w:vAlign w:val="center"/>
                </w:tcPr>
                <w:p w14:paraId="5DFB4903" w14:textId="24F899BD" w:rsidR="008F32BF" w:rsidRPr="00C60FBF" w:rsidRDefault="00750438" w:rsidP="00750438">
                  <w:pPr>
                    <w:tabs>
                      <w:tab w:val="left" w:pos="-1180"/>
                      <w:tab w:val="left" w:pos="-720"/>
                      <w:tab w:val="left" w:pos="0"/>
                    </w:tabs>
                    <w:jc w:val="center"/>
                    <w:rPr>
                      <w:b/>
                      <w:sz w:val="22"/>
                    </w:rPr>
                  </w:pPr>
                  <w:r>
                    <w:rPr>
                      <w:b/>
                      <w:sz w:val="22"/>
                    </w:rPr>
                    <w:t>Highest Average or Highest Single Test Result</w:t>
                  </w:r>
                </w:p>
              </w:tc>
              <w:tc>
                <w:tcPr>
                  <w:tcW w:w="1050" w:type="dxa"/>
                  <w:shd w:val="clear" w:color="auto" w:fill="D9D9D9" w:themeFill="background2" w:themeFillShade="D9"/>
                  <w:vAlign w:val="center"/>
                </w:tcPr>
                <w:p w14:paraId="0C2CE231" w14:textId="0849493C" w:rsidR="008F32BF" w:rsidRPr="00C60FBF" w:rsidRDefault="00750438" w:rsidP="00750438">
                  <w:pPr>
                    <w:tabs>
                      <w:tab w:val="left" w:pos="-1180"/>
                      <w:tab w:val="left" w:pos="-720"/>
                      <w:tab w:val="left" w:pos="0"/>
                    </w:tabs>
                    <w:jc w:val="center"/>
                    <w:rPr>
                      <w:b/>
                      <w:sz w:val="22"/>
                    </w:rPr>
                  </w:pPr>
                  <w:r>
                    <w:rPr>
                      <w:b/>
                      <w:sz w:val="22"/>
                    </w:rPr>
                    <w:t>Range of Detected Test Results</w:t>
                  </w:r>
                </w:p>
              </w:tc>
              <w:tc>
                <w:tcPr>
                  <w:tcW w:w="1244" w:type="dxa"/>
                  <w:shd w:val="clear" w:color="auto" w:fill="D9D9D9" w:themeFill="background2" w:themeFillShade="D9"/>
                  <w:vAlign w:val="center"/>
                </w:tcPr>
                <w:p w14:paraId="30EE2D12" w14:textId="77777777" w:rsidR="008F32BF" w:rsidRPr="00C60FBF" w:rsidRDefault="008F32BF" w:rsidP="00750438">
                  <w:pPr>
                    <w:tabs>
                      <w:tab w:val="left" w:pos="-1180"/>
                      <w:tab w:val="left" w:pos="-720"/>
                      <w:tab w:val="left" w:pos="0"/>
                    </w:tabs>
                    <w:jc w:val="center"/>
                    <w:rPr>
                      <w:b/>
                      <w:sz w:val="22"/>
                    </w:rPr>
                  </w:pPr>
                  <w:r>
                    <w:rPr>
                      <w:b/>
                      <w:sz w:val="22"/>
                    </w:rPr>
                    <w:t>Violation</w:t>
                  </w:r>
                </w:p>
              </w:tc>
              <w:tc>
                <w:tcPr>
                  <w:tcW w:w="1593" w:type="dxa"/>
                  <w:shd w:val="clear" w:color="auto" w:fill="D9D9D9" w:themeFill="background2" w:themeFillShade="D9"/>
                  <w:vAlign w:val="center"/>
                </w:tcPr>
                <w:p w14:paraId="3C43D904" w14:textId="77777777" w:rsidR="008F32BF" w:rsidRPr="00C60FBF" w:rsidRDefault="008F32BF" w:rsidP="00750438">
                  <w:pPr>
                    <w:tabs>
                      <w:tab w:val="left" w:pos="-1180"/>
                      <w:tab w:val="left" w:pos="-720"/>
                      <w:tab w:val="left" w:pos="0"/>
                    </w:tabs>
                    <w:jc w:val="center"/>
                    <w:rPr>
                      <w:b/>
                      <w:sz w:val="22"/>
                    </w:rPr>
                  </w:pPr>
                  <w:r w:rsidRPr="00C60FBF">
                    <w:rPr>
                      <w:b/>
                      <w:sz w:val="22"/>
                    </w:rPr>
                    <w:t>Typical Sources</w:t>
                  </w:r>
                </w:p>
              </w:tc>
            </w:tr>
            <w:tr w:rsidR="008F32BF" w:rsidRPr="004F2371" w14:paraId="4BB72299" w14:textId="77777777" w:rsidTr="00472F05">
              <w:trPr>
                <w:tblHeader/>
              </w:trPr>
              <w:tc>
                <w:tcPr>
                  <w:tcW w:w="2141" w:type="dxa"/>
                  <w:shd w:val="clear" w:color="auto" w:fill="auto"/>
                </w:tcPr>
                <w:p w14:paraId="3C790313" w14:textId="77777777" w:rsidR="008F32BF" w:rsidRDefault="008F32BF" w:rsidP="00750438">
                  <w:pPr>
                    <w:tabs>
                      <w:tab w:val="left" w:pos="-1180"/>
                      <w:tab w:val="left" w:pos="-720"/>
                      <w:tab w:val="left" w:pos="0"/>
                    </w:tabs>
                    <w:rPr>
                      <w:b/>
                      <w:sz w:val="22"/>
                    </w:rPr>
                  </w:pPr>
                  <w:r>
                    <w:rPr>
                      <w:b/>
                      <w:sz w:val="22"/>
                    </w:rPr>
                    <w:t>Fluoride</w:t>
                  </w:r>
                </w:p>
              </w:tc>
              <w:tc>
                <w:tcPr>
                  <w:tcW w:w="1136" w:type="dxa"/>
                  <w:shd w:val="clear" w:color="auto" w:fill="auto"/>
                </w:tcPr>
                <w:p w14:paraId="0977CD0B" w14:textId="77777777" w:rsidR="008F32BF" w:rsidRPr="008F32BF" w:rsidRDefault="008F32BF" w:rsidP="00750438">
                  <w:pPr>
                    <w:tabs>
                      <w:tab w:val="left" w:pos="-1180"/>
                      <w:tab w:val="left" w:pos="-720"/>
                      <w:tab w:val="left" w:pos="0"/>
                    </w:tabs>
                    <w:jc w:val="center"/>
                    <w:rPr>
                      <w:sz w:val="22"/>
                    </w:rPr>
                  </w:pPr>
                  <w:r>
                    <w:rPr>
                      <w:sz w:val="22"/>
                    </w:rPr>
                    <w:t>4.0 ppm</w:t>
                  </w:r>
                </w:p>
              </w:tc>
              <w:tc>
                <w:tcPr>
                  <w:tcW w:w="1240" w:type="dxa"/>
                  <w:shd w:val="clear" w:color="auto" w:fill="auto"/>
                </w:tcPr>
                <w:p w14:paraId="5401CA01" w14:textId="77777777" w:rsidR="008F32BF" w:rsidRPr="008F32BF" w:rsidRDefault="008F32BF" w:rsidP="00750438">
                  <w:pPr>
                    <w:tabs>
                      <w:tab w:val="left" w:pos="-1180"/>
                      <w:tab w:val="left" w:pos="-720"/>
                      <w:tab w:val="left" w:pos="0"/>
                    </w:tabs>
                    <w:jc w:val="center"/>
                    <w:rPr>
                      <w:sz w:val="22"/>
                    </w:rPr>
                  </w:pPr>
                  <w:r>
                    <w:rPr>
                      <w:sz w:val="22"/>
                    </w:rPr>
                    <w:t>4.0 ppm</w:t>
                  </w:r>
                </w:p>
              </w:tc>
              <w:tc>
                <w:tcPr>
                  <w:tcW w:w="2376" w:type="dxa"/>
                  <w:shd w:val="clear" w:color="auto" w:fill="auto"/>
                </w:tcPr>
                <w:p w14:paraId="63AF6C3E" w14:textId="3CE0C7F0" w:rsidR="008F32BF" w:rsidRPr="008F32BF" w:rsidRDefault="008F32BF" w:rsidP="00750438">
                  <w:pPr>
                    <w:tabs>
                      <w:tab w:val="left" w:pos="-1180"/>
                      <w:tab w:val="left" w:pos="-720"/>
                      <w:tab w:val="left" w:pos="0"/>
                    </w:tabs>
                    <w:jc w:val="center"/>
                    <w:rPr>
                      <w:sz w:val="22"/>
                    </w:rPr>
                  </w:pPr>
                  <w:r>
                    <w:rPr>
                      <w:sz w:val="22"/>
                    </w:rPr>
                    <w:t>0.56 ppm</w:t>
                  </w:r>
                </w:p>
              </w:tc>
              <w:tc>
                <w:tcPr>
                  <w:tcW w:w="1050" w:type="dxa"/>
                  <w:shd w:val="clear" w:color="auto" w:fill="auto"/>
                </w:tcPr>
                <w:p w14:paraId="5BD8653B" w14:textId="77777777" w:rsidR="008F32BF" w:rsidRPr="008F32BF" w:rsidRDefault="008F32BF" w:rsidP="00750438">
                  <w:pPr>
                    <w:tabs>
                      <w:tab w:val="left" w:pos="-1180"/>
                      <w:tab w:val="left" w:pos="-720"/>
                      <w:tab w:val="left" w:pos="0"/>
                    </w:tabs>
                    <w:jc w:val="center"/>
                    <w:rPr>
                      <w:sz w:val="22"/>
                    </w:rPr>
                  </w:pPr>
                  <w:r>
                    <w:rPr>
                      <w:sz w:val="22"/>
                    </w:rPr>
                    <w:t>0.48 - 0.61 ppm</w:t>
                  </w:r>
                </w:p>
              </w:tc>
              <w:tc>
                <w:tcPr>
                  <w:tcW w:w="1244" w:type="dxa"/>
                  <w:shd w:val="clear" w:color="auto" w:fill="auto"/>
                </w:tcPr>
                <w:p w14:paraId="17B0790E" w14:textId="77777777" w:rsidR="008F32BF" w:rsidRPr="008F32BF" w:rsidRDefault="008F32BF" w:rsidP="00750438">
                  <w:pPr>
                    <w:tabs>
                      <w:tab w:val="left" w:pos="-1180"/>
                      <w:tab w:val="left" w:pos="-720"/>
                      <w:tab w:val="left" w:pos="0"/>
                    </w:tabs>
                    <w:jc w:val="center"/>
                    <w:rPr>
                      <w:sz w:val="22"/>
                    </w:rPr>
                  </w:pPr>
                  <w:r>
                    <w:rPr>
                      <w:sz w:val="22"/>
                    </w:rPr>
                    <w:t>NO</w:t>
                  </w:r>
                </w:p>
              </w:tc>
              <w:tc>
                <w:tcPr>
                  <w:tcW w:w="1593" w:type="dxa"/>
                  <w:shd w:val="clear" w:color="auto" w:fill="auto"/>
                </w:tcPr>
                <w:p w14:paraId="6820C1C9" w14:textId="77777777" w:rsidR="008F32BF" w:rsidRPr="008F32BF" w:rsidRDefault="008F32BF" w:rsidP="00750438">
                  <w:pPr>
                    <w:tabs>
                      <w:tab w:val="left" w:pos="-1180"/>
                      <w:tab w:val="left" w:pos="-720"/>
                      <w:tab w:val="left" w:pos="0"/>
                    </w:tabs>
                    <w:jc w:val="center"/>
                    <w:rPr>
                      <w:sz w:val="22"/>
                    </w:rPr>
                  </w:pPr>
                  <w:r>
                    <w:rPr>
                      <w:sz w:val="22"/>
                    </w:rPr>
                    <w:t>Erosion of natural deposits; Water additive to promote strong teeth.</w:t>
                  </w:r>
                </w:p>
              </w:tc>
            </w:tr>
          </w:tbl>
          <w:p w14:paraId="4BB7149C" w14:textId="77777777" w:rsidR="008F32BF" w:rsidRDefault="008F32BF" w:rsidP="00750438"/>
        </w:tc>
      </w:tr>
    </w:tbl>
    <w:p w14:paraId="4DC23ADF" w14:textId="77777777" w:rsidR="00A37F1C" w:rsidRDefault="00A37F1C" w:rsidP="00A37F1C"/>
    <w:p w14:paraId="5ED5CB5E" w14:textId="2F5050D0"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tbl>
      <w:tblPr>
        <w:tblStyle w:val="TableGrid"/>
        <w:tblW w:w="0" w:type="auto"/>
        <w:tblLook w:val="04A0" w:firstRow="1" w:lastRow="0" w:firstColumn="1" w:lastColumn="0" w:noHBand="0" w:noVBand="1"/>
      </w:tblPr>
      <w:tblGrid>
        <w:gridCol w:w="9350"/>
      </w:tblGrid>
      <w:tr w:rsidR="00386EDF" w14:paraId="2B45432D" w14:textId="77777777" w:rsidTr="008252C3">
        <w:tc>
          <w:tcPr>
            <w:tcW w:w="9350" w:type="dxa"/>
            <w:tcBorders>
              <w:top w:val="nil"/>
              <w:left w:val="nil"/>
              <w:bottom w:val="nil"/>
              <w:right w:val="nil"/>
            </w:tcBorders>
          </w:tcPr>
          <w:p w14:paraId="4BB64A17" w14:textId="37530581" w:rsidR="00386EDF" w:rsidRDefault="00386EDF" w:rsidP="00E278DA">
            <w:r>
              <w:t>Fluoride:   If your drinking water fluoride levels are below the optimal concentration range of 0.7 to 1.2 ppm, please talk with your dentist about how you can protect your teeth and your family's teeth from tooth decay and cavities. For more information, visit: MDH Drinking Water Fluoridation (http://www.health.state.mn.us/divs/eh/water/com/fluoride/index.html).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 concentration between 0.5 to 1.5 parts per million (ppm), with an optimal fluoridation goal between 0.7 and 1.2 ppm to protect your teeth. Fluoride levels below 2.0 ppm are not expected to increase the risk of a cosmetic condition known as enamel fluorosis.</w:t>
            </w:r>
          </w:p>
        </w:tc>
      </w:tr>
    </w:tbl>
    <w:p w14:paraId="625B0F39" w14:textId="0D31652A" w:rsidR="008E49FC" w:rsidRDefault="008E49FC" w:rsidP="008E49FC">
      <w:pPr>
        <w:pStyle w:val="Heading3"/>
      </w:pPr>
    </w:p>
    <w:p w14:paraId="47673875" w14:textId="6F37CFA1"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 xml:space="preserve">Contaminants can </w:t>
      </w:r>
      <w:proofErr w:type="gramStart"/>
      <w:r>
        <w:t>get</w:t>
      </w:r>
      <w:proofErr w:type="gramEnd"/>
      <w:r>
        <w:t xml:space="preserve">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t>Ho</w:t>
      </w:r>
      <w:r>
        <w:t>w Spring Grove</w:t>
      </w:r>
      <w:r w:rsidRPr="005B3BCC">
        <w:t xml:space="preserve"> is protecting your drinking water source(s</w:t>
      </w:r>
      <w:proofErr w:type="gramStart"/>
      <w:r w:rsidRPr="005B3BCC">
        <w:t>)</w:t>
      </w:r>
      <w:r>
        <w:t>;</w:t>
      </w:r>
      <w:proofErr w:type="gramEnd"/>
    </w:p>
    <w:p w14:paraId="3B59613A"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Pr>
            <w:rFonts w:eastAsia="Calibri"/>
            <w:color w:val="0563C1"/>
            <w:u w:val="single"/>
          </w:rPr>
          <w:t xml:space="preserve">Source Water Assessments </w:t>
        </w:r>
        <w:r w:rsidRPr="00750438">
          <w:rPr>
            <w:rFonts w:eastAsia="Calibri"/>
          </w:rPr>
          <w:t>(www.health.state.mn.us/divs/eh/water/swp/swa/)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t>Lead is rarely in a drinking water source, but it can get in your drinking water as it passes through lead service lines and your household plumbing system. Spring Grove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18C0DCC8" w14:textId="77777777" w:rsidR="00DF1C02" w:rsidRPr="00093687" w:rsidRDefault="00DF1C02" w:rsidP="00DF1C02">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You can find out if you have a lead service line by contacting your public water system, or you can check by following the steps at</w:t>
      </w:r>
      <w:r>
        <w:rPr>
          <w:rFonts w:asciiTheme="majorHAnsi" w:hAnsiTheme="majorHAnsi" w:cstheme="majorHAnsi"/>
          <w:szCs w:val="24"/>
          <w:lang w:val="en"/>
        </w:rPr>
        <w:t xml:space="preserve">: </w:t>
      </w:r>
      <w:hyperlink r:id="rId10" w:history="1">
        <w:r w:rsidRPr="00FE26E0">
          <w:rPr>
            <w:rStyle w:val="Hyperlink"/>
            <w:lang w:val="en"/>
          </w:rPr>
          <w:t xml:space="preserve">Are your pipes made of lead? Here's a quick way to find out </w:t>
        </w:r>
        <w:r>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Pr="00AF3376">
          <w:rPr>
            <w:rStyle w:val="Hyperlink"/>
            <w:rFonts w:asciiTheme="majorHAnsi" w:hAnsiTheme="majorHAnsi" w:cstheme="majorHAnsi"/>
            <w:szCs w:val="24"/>
            <w:lang w:val="en"/>
          </w:rPr>
          <w:t xml:space="preserve">Environmental Laboratory Accreditation Program </w:t>
        </w:r>
        <w:r w:rsidRPr="00BA71D9">
          <w:rPr>
            <w:rStyle w:val="Hyperlink"/>
            <w:rFonts w:asciiTheme="majorHAnsi" w:hAnsiTheme="majorHAnsi" w:cstheme="majorHAnsi"/>
            <w:color w:val="auto"/>
            <w:szCs w:val="24"/>
            <w:u w:val="none"/>
            <w:lang w:val="en"/>
          </w:rPr>
          <w:t>(https://apps.health.state.mn.us/eldo/public/accreditedlabs/labsearch.seam)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Pr>
            <w:rStyle w:val="Hyperlink"/>
            <w:rFonts w:asciiTheme="majorHAnsi" w:hAnsiTheme="majorHAnsi" w:cstheme="majorHAnsi"/>
            <w:szCs w:val="24"/>
            <w:lang w:val="en"/>
          </w:rPr>
          <w:t xml:space="preserve">Point-of-Use Water Treatment Units for Lead Reduction </w:t>
        </w:r>
        <w:r w:rsidRPr="00EE4B0D">
          <w:rPr>
            <w:rStyle w:val="Hyperlink"/>
            <w:rFonts w:asciiTheme="majorHAnsi" w:hAnsiTheme="majorHAnsi" w:cstheme="majorHAnsi"/>
            <w:color w:val="auto"/>
            <w:szCs w:val="24"/>
            <w:u w:val="none"/>
            <w:lang w:val="en"/>
          </w:rPr>
          <w:t>(http://www.health.state.mn.us/divs/eh/water/factsheet/com/poulead.html)</w:t>
        </w:r>
      </w:hyperlink>
    </w:p>
    <w:p w14:paraId="092C270E" w14:textId="77777777" w:rsidR="00FD2664" w:rsidRDefault="00FD2664" w:rsidP="00FD2664">
      <w:pPr>
        <w:rPr>
          <w:rFonts w:eastAsia="Times New Roman"/>
        </w:rPr>
      </w:pPr>
      <w:r>
        <w:rPr>
          <w:rFonts w:eastAsia="Times New Roman"/>
        </w:rPr>
        <w:t>Learn more:</w:t>
      </w:r>
    </w:p>
    <w:p w14:paraId="7DE30BB7" w14:textId="77777777" w:rsidR="00FD2664" w:rsidRPr="00093687" w:rsidRDefault="00FD2664" w:rsidP="00FD2664">
      <w:pPr>
        <w:pStyle w:val="ListBullet"/>
        <w:keepLines/>
        <w:rPr>
          <w:u w:val="single"/>
        </w:rPr>
      </w:pPr>
      <w:r w:rsidRPr="00852D58">
        <w:t xml:space="preserve">Visit </w:t>
      </w:r>
      <w:hyperlink r:id="rId13" w:anchor="Protect" w:history="1">
        <w:r w:rsidRPr="00093687">
          <w:rPr>
            <w:rStyle w:val="Hyperlink"/>
            <w:color w:val="auto"/>
          </w:rPr>
          <w:t xml:space="preserve">Lead in Drinking Water </w:t>
        </w:r>
        <w:r w:rsidRPr="00EE4B0D">
          <w:rPr>
            <w:rStyle w:val="Hyperlink"/>
            <w:color w:val="auto"/>
            <w:u w:val="none"/>
          </w:rPr>
          <w:t>(http://www.health.state.mn.us/divs/eh/water/contaminants/lead.html#Protect)</w:t>
        </w:r>
      </w:hyperlink>
    </w:p>
    <w:p w14:paraId="0A455E33"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4029CE92"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DC1217" w:rsidRPr="00DC1217">
          <w:rPr>
            <w:rStyle w:val="Hyperlink"/>
            <w:rFonts w:asciiTheme="majorHAnsi" w:hAnsiTheme="majorHAnsi" w:cstheme="majorHAnsi"/>
            <w:szCs w:val="24"/>
          </w:rPr>
          <w:t>Lead Poisoning Prevention: Common Sources</w:t>
        </w:r>
      </w:hyperlink>
      <w:r w:rsidR="00DC1217">
        <w:rPr>
          <w:rStyle w:val="veryhardreadability"/>
          <w:rFonts w:asciiTheme="majorHAnsi" w:hAnsiTheme="majorHAnsi" w:cstheme="majorHAnsi"/>
          <w:szCs w:val="24"/>
        </w:rPr>
        <w:t xml:space="preserve"> </w:t>
      </w:r>
      <w:r w:rsidR="00DC1217" w:rsidRPr="00DC1217">
        <w:rPr>
          <w:rStyle w:val="veryhardreadability"/>
          <w:rFonts w:asciiTheme="majorHAnsi" w:hAnsiTheme="majorHAnsi" w:cstheme="majorHAnsi"/>
          <w:szCs w:val="24"/>
        </w:rPr>
        <w:t>(</w:t>
      </w:r>
      <w:r w:rsidRPr="00DC1217">
        <w:rPr>
          <w:rStyle w:val="veryhardreadability"/>
          <w:rFonts w:asciiTheme="majorHAnsi" w:hAnsiTheme="majorHAnsi" w:cstheme="majorHAnsi"/>
          <w:szCs w:val="24"/>
        </w:rPr>
        <w:t>http://www.health.state.mn.us/divs/eh/lead/sources.html</w:t>
      </w:r>
      <w:r w:rsidR="00DC1217" w:rsidRPr="00DC1217">
        <w:rPr>
          <w:rStyle w:val="veryhardreadability"/>
          <w:rFonts w:asciiTheme="majorHAnsi" w:hAnsiTheme="majorHAnsi" w:cstheme="majorHAnsi"/>
          <w:szCs w:val="24"/>
        </w:rPr>
        <w:t>)</w:t>
      </w:r>
      <w:r w:rsidRPr="00DC1217">
        <w:rPr>
          <w:rFonts w:asciiTheme="majorHAnsi" w:hAnsiTheme="majorHAnsi" w:cstheme="majorHAnsi"/>
          <w:szCs w:val="24"/>
        </w:rPr>
        <w:t>.</w:t>
      </w:r>
    </w:p>
    <w:p w14:paraId="7393AE1D" w14:textId="77777777" w:rsidR="005F42BA" w:rsidRDefault="005F42BA"/>
    <w:bookmarkEnd w:id="0"/>
    <w:bookmarkEnd w:id="1"/>
    <w:p w14:paraId="1E9A2529" w14:textId="77777777" w:rsidR="00BB0B78" w:rsidRPr="00FF4431" w:rsidRDefault="00BB0B78" w:rsidP="009926A6">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35EA" w14:textId="77777777" w:rsidR="00C017D1" w:rsidRDefault="00C017D1" w:rsidP="00D36495">
      <w:r>
        <w:separator/>
      </w:r>
    </w:p>
  </w:endnote>
  <w:endnote w:type="continuationSeparator" w:id="0">
    <w:p w14:paraId="7BD170BB" w14:textId="77777777" w:rsidR="00C017D1" w:rsidRDefault="00C017D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CEDC" w14:textId="0164ED84"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1280010</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960638">
      <w:rPr>
        <w:noProof/>
        <w:sz w:val="18"/>
        <w:szCs w:val="18"/>
      </w:rPr>
      <w:t>4</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1280010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63BC" w14:textId="77777777" w:rsidR="00C017D1" w:rsidRDefault="00C017D1" w:rsidP="00D36495">
      <w:r>
        <w:separator/>
      </w:r>
    </w:p>
  </w:footnote>
  <w:footnote w:type="continuationSeparator" w:id="0">
    <w:p w14:paraId="22E1AEC9" w14:textId="77777777" w:rsidR="00C017D1" w:rsidRDefault="00C017D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78157342">
    <w:abstractNumId w:val="1"/>
  </w:num>
  <w:num w:numId="2" w16cid:durableId="733743662">
    <w:abstractNumId w:val="0"/>
  </w:num>
  <w:num w:numId="3" w16cid:durableId="1640647284">
    <w:abstractNumId w:val="14"/>
  </w:num>
  <w:num w:numId="4" w16cid:durableId="1163198913">
    <w:abstractNumId w:val="31"/>
  </w:num>
  <w:num w:numId="5" w16cid:durableId="1307129907">
    <w:abstractNumId w:val="4"/>
  </w:num>
  <w:num w:numId="6" w16cid:durableId="916211564">
    <w:abstractNumId w:val="2"/>
  </w:num>
  <w:num w:numId="7" w16cid:durableId="1382023515">
    <w:abstractNumId w:val="6"/>
  </w:num>
  <w:num w:numId="8" w16cid:durableId="1551184122">
    <w:abstractNumId w:val="22"/>
  </w:num>
  <w:num w:numId="9" w16cid:durableId="1525098052">
    <w:abstractNumId w:val="10"/>
  </w:num>
  <w:num w:numId="10" w16cid:durableId="895703666">
    <w:abstractNumId w:val="19"/>
  </w:num>
  <w:num w:numId="11" w16cid:durableId="2121341032">
    <w:abstractNumId w:val="12"/>
  </w:num>
  <w:num w:numId="12" w16cid:durableId="1359047045">
    <w:abstractNumId w:val="15"/>
  </w:num>
  <w:num w:numId="13" w16cid:durableId="1770857918">
    <w:abstractNumId w:val="29"/>
  </w:num>
  <w:num w:numId="14" w16cid:durableId="449667421">
    <w:abstractNumId w:val="8"/>
  </w:num>
  <w:num w:numId="15" w16cid:durableId="141314565">
    <w:abstractNumId w:val="30"/>
  </w:num>
  <w:num w:numId="16" w16cid:durableId="1180781913">
    <w:abstractNumId w:val="9"/>
  </w:num>
  <w:num w:numId="17" w16cid:durableId="477459810">
    <w:abstractNumId w:val="28"/>
  </w:num>
  <w:num w:numId="18" w16cid:durableId="659038884">
    <w:abstractNumId w:val="26"/>
  </w:num>
  <w:num w:numId="19" w16cid:durableId="1537427825">
    <w:abstractNumId w:val="24"/>
  </w:num>
  <w:num w:numId="20" w16cid:durableId="232934964">
    <w:abstractNumId w:val="7"/>
  </w:num>
  <w:num w:numId="21" w16cid:durableId="1627589546">
    <w:abstractNumId w:val="21"/>
  </w:num>
  <w:num w:numId="22" w16cid:durableId="2147163206">
    <w:abstractNumId w:val="17"/>
  </w:num>
  <w:num w:numId="23" w16cid:durableId="1501044419">
    <w:abstractNumId w:val="13"/>
  </w:num>
  <w:num w:numId="24" w16cid:durableId="477693954">
    <w:abstractNumId w:val="3"/>
  </w:num>
  <w:num w:numId="25" w16cid:durableId="1428189554">
    <w:abstractNumId w:val="5"/>
  </w:num>
  <w:num w:numId="26" w16cid:durableId="1552501722">
    <w:abstractNumId w:val="27"/>
  </w:num>
  <w:num w:numId="27" w16cid:durableId="993140270">
    <w:abstractNumId w:val="18"/>
  </w:num>
  <w:num w:numId="28" w16cid:durableId="1650792741">
    <w:abstractNumId w:val="20"/>
  </w:num>
  <w:num w:numId="29" w16cid:durableId="468396963">
    <w:abstractNumId w:val="25"/>
  </w:num>
  <w:num w:numId="30" w16cid:durableId="1727409001">
    <w:abstractNumId w:val="16"/>
  </w:num>
  <w:num w:numId="31" w16cid:durableId="1933972581">
    <w:abstractNumId w:val="11"/>
  </w:num>
  <w:num w:numId="32" w16cid:durableId="19385828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2A03"/>
    <w:rsid w:val="000050B3"/>
    <w:rsid w:val="0000588B"/>
    <w:rsid w:val="00006C0D"/>
    <w:rsid w:val="00006CDB"/>
    <w:rsid w:val="00006F4E"/>
    <w:rsid w:val="00007022"/>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70115"/>
    <w:rsid w:val="00070156"/>
    <w:rsid w:val="000706FF"/>
    <w:rsid w:val="000708F8"/>
    <w:rsid w:val="00070B69"/>
    <w:rsid w:val="00071156"/>
    <w:rsid w:val="000715C1"/>
    <w:rsid w:val="00071ED6"/>
    <w:rsid w:val="00072EB1"/>
    <w:rsid w:val="0007381C"/>
    <w:rsid w:val="00073D78"/>
    <w:rsid w:val="00075184"/>
    <w:rsid w:val="00075757"/>
    <w:rsid w:val="00076A4A"/>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9B2"/>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6C8D"/>
    <w:rsid w:val="005D7179"/>
    <w:rsid w:val="005E0205"/>
    <w:rsid w:val="005E070B"/>
    <w:rsid w:val="005E09B1"/>
    <w:rsid w:val="005E137B"/>
    <w:rsid w:val="005E14A0"/>
    <w:rsid w:val="005E1B4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B5D"/>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82"/>
    <w:rsid w:val="007A01C9"/>
    <w:rsid w:val="007A02AA"/>
    <w:rsid w:val="007A045C"/>
    <w:rsid w:val="007A04F6"/>
    <w:rsid w:val="007A12A4"/>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4061F"/>
    <w:rsid w:val="00843E84"/>
    <w:rsid w:val="00844445"/>
    <w:rsid w:val="008445DD"/>
    <w:rsid w:val="00844B40"/>
    <w:rsid w:val="008450E3"/>
    <w:rsid w:val="0084516F"/>
    <w:rsid w:val="0084760B"/>
    <w:rsid w:val="008529CC"/>
    <w:rsid w:val="00852A78"/>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0638"/>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38CB"/>
    <w:rsid w:val="00985370"/>
    <w:rsid w:val="00985464"/>
    <w:rsid w:val="009858A1"/>
    <w:rsid w:val="009867CB"/>
    <w:rsid w:val="00987429"/>
    <w:rsid w:val="00987CA3"/>
    <w:rsid w:val="00990FDC"/>
    <w:rsid w:val="00991582"/>
    <w:rsid w:val="009917DE"/>
    <w:rsid w:val="00991ACE"/>
    <w:rsid w:val="00992455"/>
    <w:rsid w:val="009926A6"/>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1"/>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C02"/>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6BCD"/>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5AF"/>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3C621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eh/water/factsheet/com/sampling.html" TargetMode="External"/><Relationship Id="rId13" Type="http://schemas.openxmlformats.org/officeDocument/2006/relationships/hyperlink" Target="http://www.health.state.mn.us/divs/eh/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divs/eh/water/factsheet/com/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365.sharepoint.com/teams/MDH/permanent/comm_proj/PlainLanguageProject/Shared%20Documents/Environmental%20Laboratory%20Accreditation%20Program%20(https:/apps.health.state.mn.us/eldo/public/accreditedlabs/labsearch.seam)" TargetMode="External"/><Relationship Id="rId5" Type="http://schemas.openxmlformats.org/officeDocument/2006/relationships/webSettings" Target="webSettings.xml"/><Relationship Id="rId15" Type="http://schemas.openxmlformats.org/officeDocument/2006/relationships/hyperlink" Target="http://www.health.state.mn.us/divs/eh/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state.mn.us/divs/eh/water/swp/swa/index.html"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3FBA6716-6EAC-4CBB-B33C-048FDEB9D3B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11</TotalTime>
  <Pages>1</Pages>
  <Words>2283</Words>
  <Characters>13250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Erin Konkel</dc:creator>
  <cp:keywords/>
  <dc:description/>
  <cp:lastModifiedBy>Stephanie Jaster</cp:lastModifiedBy>
  <cp:revision>2</cp:revision>
  <cp:lastPrinted>2018-05-04T13:32:00Z</cp:lastPrinted>
  <dcterms:created xsi:type="dcterms:W3CDTF">2024-01-19T21:48:00Z</dcterms:created>
  <dcterms:modified xsi:type="dcterms:W3CDTF">2024-01-19T21:48:00Z</dcterms:modified>
</cp:coreProperties>
</file>